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934" w:rsidRDefault="00B54934" w:rsidP="00B54934">
      <w:pPr>
        <w:pStyle w:val="ConsPlusNormal"/>
        <w:jc w:val="right"/>
        <w:outlineLvl w:val="1"/>
      </w:pPr>
      <w:r>
        <w:t>Таблица 4</w:t>
      </w:r>
    </w:p>
    <w:p w:rsidR="00B54934" w:rsidRDefault="00B54934" w:rsidP="00B54934">
      <w:pPr>
        <w:pStyle w:val="ConsPlusNormal"/>
        <w:jc w:val="both"/>
      </w:pPr>
    </w:p>
    <w:p w:rsidR="00B54934" w:rsidRDefault="00B54934" w:rsidP="00B54934">
      <w:pPr>
        <w:pStyle w:val="ConsPlusTitle"/>
        <w:jc w:val="center"/>
      </w:pPr>
      <w:r>
        <w:t xml:space="preserve">Субвенции из областного бюджета в бюджеты </w:t>
      </w:r>
      <w:proofErr w:type="gramStart"/>
      <w:r>
        <w:t>муниципальных</w:t>
      </w:r>
      <w:proofErr w:type="gramEnd"/>
    </w:p>
    <w:p w:rsidR="00B54934" w:rsidRDefault="00B54934" w:rsidP="00B54934">
      <w:pPr>
        <w:pStyle w:val="ConsPlusTitle"/>
        <w:jc w:val="center"/>
      </w:pPr>
      <w:r>
        <w:t>районов, муниципальных округов и городских округов</w:t>
      </w:r>
    </w:p>
    <w:p w:rsidR="00B54934" w:rsidRDefault="00B54934" w:rsidP="00B54934">
      <w:pPr>
        <w:pStyle w:val="ConsPlusTitle"/>
        <w:jc w:val="center"/>
      </w:pPr>
      <w:r>
        <w:t>на 2024 год и на плановый период 2025 и 2026 годов</w:t>
      </w:r>
    </w:p>
    <w:p w:rsidR="00B54934" w:rsidRDefault="00B54934" w:rsidP="00B54934">
      <w:pPr>
        <w:pStyle w:val="ConsPlusNormal"/>
        <w:jc w:val="center"/>
      </w:pPr>
      <w:r>
        <w:t xml:space="preserve">(в ред. </w:t>
      </w:r>
      <w:hyperlink r:id="rId6" w:history="1">
        <w:r>
          <w:rPr>
            <w:color w:val="0000FF"/>
          </w:rPr>
          <w:t>Закона</w:t>
        </w:r>
      </w:hyperlink>
      <w:r>
        <w:t xml:space="preserve"> Липецкой области от 22.02.2024 N 454-ОЗ)</w:t>
      </w:r>
    </w:p>
    <w:p w:rsidR="00B54934" w:rsidRDefault="00B54934" w:rsidP="00B54934">
      <w:pPr>
        <w:pStyle w:val="ConsPlusNormal"/>
        <w:jc w:val="both"/>
      </w:pPr>
    </w:p>
    <w:tbl>
      <w:tblPr>
        <w:tblW w:w="22224" w:type="dxa"/>
        <w:tblLayout w:type="fixed"/>
        <w:tblCellMar>
          <w:top w:w="102" w:type="dxa"/>
          <w:left w:w="62" w:type="dxa"/>
          <w:bottom w:w="102" w:type="dxa"/>
          <w:right w:w="62" w:type="dxa"/>
        </w:tblCellMar>
        <w:tblLook w:val="0000"/>
      </w:tblPr>
      <w:tblGrid>
        <w:gridCol w:w="2098"/>
        <w:gridCol w:w="2154"/>
        <w:gridCol w:w="2154"/>
        <w:gridCol w:w="2154"/>
        <w:gridCol w:w="1191"/>
        <w:gridCol w:w="1247"/>
        <w:gridCol w:w="1247"/>
        <w:gridCol w:w="1531"/>
        <w:gridCol w:w="1701"/>
        <w:gridCol w:w="1701"/>
        <w:gridCol w:w="1701"/>
        <w:gridCol w:w="1701"/>
        <w:gridCol w:w="1644"/>
      </w:tblGrid>
      <w:tr w:rsidR="00B54934" w:rsidTr="00536D27">
        <w:tc>
          <w:tcPr>
            <w:tcW w:w="2098" w:type="dxa"/>
            <w:vMerge w:val="restart"/>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(руб.</w:t>
            </w:r>
            <w:proofErr w:type="gramStart"/>
            <w:r>
              <w:t>)Н</w:t>
            </w:r>
            <w:proofErr w:type="gramEnd"/>
            <w:r>
              <w:t>аименование муниципальных образований</w:t>
            </w:r>
          </w:p>
        </w:tc>
        <w:tc>
          <w:tcPr>
            <w:tcW w:w="6462" w:type="dxa"/>
            <w:gridSpan w:val="3"/>
            <w:vMerge w:val="restart"/>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Всего</w:t>
            </w:r>
          </w:p>
        </w:tc>
        <w:tc>
          <w:tcPr>
            <w:tcW w:w="13664" w:type="dxa"/>
            <w:gridSpan w:val="9"/>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в том числе</w:t>
            </w:r>
          </w:p>
        </w:tc>
      </w:tr>
      <w:tr w:rsidR="00B54934" w:rsidTr="00536D27">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6462" w:type="dxa"/>
            <w:gridSpan w:val="3"/>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3685"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 xml:space="preserve">Федеральный </w:t>
            </w:r>
            <w:hyperlink r:id="rId7" w:history="1">
              <w:r>
                <w:rPr>
                  <w:color w:val="0000FF"/>
                </w:rPr>
                <w:t>закон</w:t>
              </w:r>
            </w:hyperlink>
            <w:r>
              <w:t xml:space="preserve"> от 20 августа 2004 года N 113-ФЗ "О присяжных заседателях федеральных судов общей юрисдикции в Российской Федерации"</w:t>
            </w:r>
          </w:p>
        </w:tc>
        <w:tc>
          <w:tcPr>
            <w:tcW w:w="4933"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8" w:history="1">
              <w:r>
                <w:rPr>
                  <w:color w:val="0000FF"/>
                </w:rPr>
                <w:t>Постановление</w:t>
              </w:r>
            </w:hyperlink>
            <w:r>
              <w:t xml:space="preserve"> Правительства Российской Федерации от 29 апреля 2006 года N 258 "О субвенциях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5046"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9" w:history="1">
              <w:r>
                <w:rPr>
                  <w:color w:val="0000FF"/>
                </w:rPr>
                <w:t>Закон</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
        </w:tc>
      </w:tr>
      <w:tr w:rsidR="00B54934" w:rsidTr="00536D27">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Воловский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188 393 160,69</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187 731 033,52</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188 005 981,81</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2 362 800,00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2 575 200,00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2 820 000,00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2 131 470,22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2 131 470,22</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2 131 470,22</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Грязинский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969 672 142,24</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964 777 387,97</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965 039 418,78</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3 133 403,77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3 133 403,77</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3 133 403,77</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Данковский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470 996 043,96</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462 896 956,73</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462 990 148,43</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3 140 133,57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3 140 133,57</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3 140 133,57</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432 588 757,28</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429 537 369,56</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429 622 524,14</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1 992 784,86</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1 992 784,86</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1 992 784,86</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486 022 107,41</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481 189 471,60</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481 551 889,95</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2 743 300,00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3 032 500,00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3 314 500,00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2 210 146,43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2 210 146,43</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2 210 146,43</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Долгоруковский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285 183 464,09</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283 957 552,03</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284 006 724,96</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1 820 505,55</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1 820 505,55</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1 820 505,55</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Елецкий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485 257 254,79</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481 464 208,09</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481 538 170,69</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3 047 526,87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3 047 526,87</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3 047 526,87</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Задонский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390 846 291,08</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381 084 082,78</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381 168 676,69</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3 230 941,35</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3 230 941,35</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3 230 941,35</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Измалковский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272 381 370,16</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266 175 657,78</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266 426 406,53</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2 029 300,00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2 238 100,00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2 446 900,00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2 337 536,46</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2 337 536,46</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2 337 536,46</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lastRenderedPageBreak/>
              <w:t>Краснинский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244 968 591,44</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237 133 927,15</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237 170 700,25</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1 910 409,06</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1 910 409,06</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1 910 409,06</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Лебедянский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564 727 113,03</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558 720 855,10</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558 844 956,10</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3 400 975,84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3 400 975,84</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3 400 975,84</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Лев-Толстовский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327 080 189,06</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325 186 600,77</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325 226 703,33</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2 282 457,87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2 282 457,87</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2 282 457,87</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Липецкий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884 908 754,17</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879 265 499,86</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878 470 161,13</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2 752 247,61</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2 752 247,61</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2 752 247,61</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Становлянский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282 974 247,20</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275 104 253,84</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275 416 239,70</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2 348 100,00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2 552 100,00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2 817 300,00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2 063 062,56</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2 063 062,56</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2 063 062,56</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Тербунский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387 294 891,59</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380 014 950,18</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380 079 543,05</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2 155 411,90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2 155 411,90</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2 155 411,90</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Усманский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618 851 852,93</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613 522 234,98</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613 666 166,55</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3 043 254,53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3 043 254,53</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3 043 254,53</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Хлевенский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303 448 706,28</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300 570 323,23</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300 625 080,44</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1 967 944,65</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1 967 944,65</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1 967 944,65</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Чаплыгинский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435 287 100,29</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426 502 483,33</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426 597 578,68</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3 559 783,24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3 559 783,24</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3 559 783,24</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муниципальным районам и муниципальным округам</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8 030 882 037,69</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7 934 834 848,50</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7 936 447 071,21</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9 483 500,00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46 179 996,34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46 179 996,34</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46 179 996,34</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Елец</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1 224 740 543,85</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1 213 303 979,61</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1 210 532 403,81</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4 317 713,66</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4 317 713,66</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4 317 713,66</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Липецк</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7 046 741 737,76</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6 987 090 722,16</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6 978 303 403,56</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65 400,00</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83 600,00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городским округам</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8 271 482 281,61</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8 200 394 701,77</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8 188 835 807,37</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65 400,00</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83 600,00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4 317 713,66</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4 317 713,66</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4 317 713,66</w:t>
            </w:r>
          </w:p>
        </w:tc>
      </w:tr>
      <w:tr w:rsidR="00B54934" w:rsidTr="00536D27">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Всего</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16 302 364 319,30</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16 135 229 550,27</w:t>
            </w:r>
          </w:p>
        </w:tc>
        <w:tc>
          <w:tcPr>
            <w:tcW w:w="215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16 125 282 878,58</w:t>
            </w:r>
          </w:p>
        </w:tc>
        <w:tc>
          <w:tcPr>
            <w:tcW w:w="119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65 400,00</w:t>
            </w:r>
          </w:p>
        </w:tc>
        <w:tc>
          <w:tcPr>
            <w:tcW w:w="124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83 600,00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9 483 500,00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50 497 710,00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50 497 710,00</w:t>
            </w:r>
          </w:p>
        </w:tc>
        <w:tc>
          <w:tcPr>
            <w:tcW w:w="164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50 497 710,00</w:t>
            </w:r>
          </w:p>
        </w:tc>
      </w:tr>
    </w:tbl>
    <w:p w:rsidR="00B54934" w:rsidRDefault="00B54934" w:rsidP="00B54934">
      <w:pPr>
        <w:pStyle w:val="ConsPlusNormal"/>
        <w:jc w:val="both"/>
      </w:pPr>
    </w:p>
    <w:tbl>
      <w:tblPr>
        <w:tblW w:w="0" w:type="auto"/>
        <w:tblLayout w:type="fixed"/>
        <w:tblCellMar>
          <w:top w:w="102" w:type="dxa"/>
          <w:left w:w="62" w:type="dxa"/>
          <w:bottom w:w="102" w:type="dxa"/>
          <w:right w:w="62" w:type="dxa"/>
        </w:tblCellMar>
        <w:tblLook w:val="0000"/>
      </w:tblPr>
      <w:tblGrid>
        <w:gridCol w:w="2098"/>
        <w:gridCol w:w="1701"/>
        <w:gridCol w:w="1701"/>
        <w:gridCol w:w="1701"/>
        <w:gridCol w:w="1701"/>
        <w:gridCol w:w="1701"/>
        <w:gridCol w:w="1701"/>
        <w:gridCol w:w="1701"/>
        <w:gridCol w:w="1701"/>
        <w:gridCol w:w="1701"/>
        <w:gridCol w:w="1701"/>
        <w:gridCol w:w="1701"/>
        <w:gridCol w:w="1701"/>
      </w:tblGrid>
      <w:tr w:rsidR="00B54934" w:rsidTr="00117372">
        <w:tc>
          <w:tcPr>
            <w:tcW w:w="2098" w:type="dxa"/>
            <w:vMerge w:val="restart"/>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outlineLvl w:val="2"/>
            </w:pPr>
            <w:r>
              <w:t xml:space="preserve">Наименование </w:t>
            </w:r>
            <w:r>
              <w:lastRenderedPageBreak/>
              <w:t>муниципальных образований</w:t>
            </w:r>
          </w:p>
        </w:tc>
        <w:tc>
          <w:tcPr>
            <w:tcW w:w="20412" w:type="dxa"/>
            <w:gridSpan w:val="12"/>
            <w:tcBorders>
              <w:top w:val="single" w:sz="4" w:space="0" w:color="auto"/>
              <w:left w:val="single" w:sz="4" w:space="0" w:color="auto"/>
              <w:bottom w:val="single" w:sz="4" w:space="0" w:color="auto"/>
            </w:tcBorders>
          </w:tcPr>
          <w:p w:rsidR="00B54934" w:rsidRDefault="00B54934" w:rsidP="00117372">
            <w:pPr>
              <w:pStyle w:val="ConsPlusNormal"/>
            </w:pP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p>
        </w:tc>
        <w:tc>
          <w:tcPr>
            <w:tcW w:w="5103"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10" w:history="1">
              <w:r>
                <w:rPr>
                  <w:color w:val="0000FF"/>
                </w:rPr>
                <w:t>Закон</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c>
          <w:tcPr>
            <w:tcW w:w="5103"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11" w:history="1">
              <w:r>
                <w:rPr>
                  <w:color w:val="0000FF"/>
                </w:rPr>
                <w:t>Закон</w:t>
              </w:r>
            </w:hyperlink>
            <w:r>
              <w:t xml:space="preserve"> Липецкой области от 31 августа 2004 года N 120-ОЗ "Об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 составлению протоколов об административных правонарушениях"</w:t>
            </w:r>
          </w:p>
        </w:tc>
        <w:tc>
          <w:tcPr>
            <w:tcW w:w="5103"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12" w:history="1">
              <w:r>
                <w:rPr>
                  <w:color w:val="0000FF"/>
                </w:rPr>
                <w:t>Закон</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103"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13" w:history="1">
              <w:r>
                <w:rPr>
                  <w:color w:val="0000FF"/>
                </w:rPr>
                <w:t>Закон</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Воловский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1 820 686,90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1 720 686,90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1 720 686,90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745 925,54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745 925,54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745 925,54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697 339,00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697 339,00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697 339,00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Грязинский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2 694 380,03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2 694 380,03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2 694 380,03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1 599 434,84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1 599 434,84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1 599 434,84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1 344 676,00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1 344 676,00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1 344 676,00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972 043,97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972 043,97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972 043,97</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Данковский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1 930 222,41</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1 930 222,41</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1 930 222,41</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780 925,54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780 925,54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780 925,54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1 300 676,00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1 300 676,00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1 300 676,00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953 844,03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953 844,03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953 844,03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2 147 086,43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1 847 086,43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1 847 086,43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770 925,54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770 925,54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770 925,54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1 304 776,00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1 304 776,00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1 304 776,00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991 544,03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991 544,03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991 544,03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2 538 935,83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1 938 935,83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1 938 935,83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782 639,00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782 639,00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782 639,00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Долгоруковский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1 729 066,12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1 729 066,12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1 729 066,12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775 925,54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775 925,54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775 925,54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725 639,00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725 639,00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725 639,00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938 244,03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938 244,03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938 244,03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Елецкий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1 836 922,23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1 736 922,23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1 736 922,23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750 925,54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750 925,54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750 925,54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1 414 476,00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1 414 476,00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1 414 476,00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955 044,03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955 044,03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955 044,03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9 459 919,33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2 269 901,93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2 269 901,93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843 059,73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843 059,73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843 059,73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1 426 745,00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1 426 745,00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1 426 745,00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989 444,03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989 444,03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989 444,03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Измалковский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6 823 980,77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1 850 547,02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1 850 547,02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770 925,54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770 925,54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770 925,54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677 739,00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677 739,00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677 739,00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Краснинский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7 525 308,24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1 953 974,49</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1 953 974,49</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763 839,00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763 839,00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763 839,00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900 579,43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900 579,43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900 579,43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Лебедянский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2 775 282,96</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2 159 886,33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2 159 886,33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700 925,54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700 925,54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700 925,54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1 332 276,00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1 332 276,00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1 332 276,00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960 444,03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960 444,03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960 444,03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lastRenderedPageBreak/>
              <w:t>Лев-Толстовский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2 828 193,99</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2 428 193,99</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2 428 193,99</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805 925,54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805 925,54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805 925,54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805 439,00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805 439,00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805 439,00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900 844,03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900 844,03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900 844,03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Липецкий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2 444 467,92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2 144 467,92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2 144 467,92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1 379 421,71</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1 379 421,71</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1 379 421,71</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1 316 005,00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1 316 005,00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1 316 005,00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1 038 444,03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1 038 444,03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1 038 444,03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Становлянский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8 001 651,29</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1 434 431,29</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1 434 431,29</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755 925,54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755 925,54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755 925,54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693 519,00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693 519,00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693 519,00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7 439 837,51</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2 127 556,26</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2 127 556,26</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745 925,54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745 925,54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745 925,54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689 639,00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689 639,00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689 639,00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958 144,03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958 144,03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958 144,03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Усманский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2 899 152,87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2 699 152,87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2 699 152,87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1 575 076,00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1 575 076,00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1 575 076,00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1 068 842,27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1 068 842,27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1 068 842,27</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Хлевенский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2 427 697,49</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2 127 697,49</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2 127 697,49</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765 925,54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765 925,54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765 925,54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716 439,00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716 439,00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716 439,00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950 504,03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950 504,03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950 504,03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Чаплыгинский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6 643 751,03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2 522 726,03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2 522 726,03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851 925,54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851 925,54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851 925,54</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1 414 266,00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1 414 266,00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1 414 266,00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1 032 644,03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1 032 644,03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1 032 644,03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муниципальным районам и муниципальным округам</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73 966 543,35</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37 315 835,57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37 315 835,57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15 236 799,38</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15 236 799,38</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15 236 799,38</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18 981 203,00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18 981 203,00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18 981 203,00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13 610 610,00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13 610 610,00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13 610 610,00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4 485 493,78</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4 401 001,56</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4 401 001,56</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1 623 596,12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1 623 596,12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1 623 596,12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1 410 978,00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1 410 978,00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1 410 978,00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Липецк</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11 250 412,87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11 250 412,87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11 250 412,87</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7 032 874,50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7 032 874,50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7 032 874,50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7 730 379,00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7 730 379,00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7 730 379,00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15 735 906,65</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15 651 414,43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15 651 414,43</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8 656 470,62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8 656 470,62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8 656 470,62</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9 141 357,00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9 141 357,00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9 141 357,00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Всего</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89 702 450,00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52 967 250,00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52 967 250,00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23 893 270,00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23 893 270,00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23 893 270,00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28 122 560,00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28 122 560,00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28 122 560,00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13 610 610,00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13 610 610,00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13 610 610,00</w:t>
            </w:r>
          </w:p>
        </w:tc>
      </w:tr>
    </w:tbl>
    <w:p w:rsidR="00B54934" w:rsidRDefault="00B54934" w:rsidP="00B54934">
      <w:pPr>
        <w:pStyle w:val="ConsPlusNormal"/>
        <w:jc w:val="both"/>
      </w:pPr>
    </w:p>
    <w:tbl>
      <w:tblPr>
        <w:tblW w:w="0" w:type="auto"/>
        <w:tblLayout w:type="fixed"/>
        <w:tblCellMar>
          <w:top w:w="102" w:type="dxa"/>
          <w:left w:w="62" w:type="dxa"/>
          <w:bottom w:w="102" w:type="dxa"/>
          <w:right w:w="62" w:type="dxa"/>
        </w:tblCellMar>
        <w:tblLook w:val="0000"/>
      </w:tblPr>
      <w:tblGrid>
        <w:gridCol w:w="2098"/>
        <w:gridCol w:w="1701"/>
        <w:gridCol w:w="1701"/>
        <w:gridCol w:w="1701"/>
        <w:gridCol w:w="1701"/>
        <w:gridCol w:w="1701"/>
        <w:gridCol w:w="1701"/>
        <w:gridCol w:w="1701"/>
        <w:gridCol w:w="1531"/>
        <w:gridCol w:w="1361"/>
        <w:gridCol w:w="2041"/>
        <w:gridCol w:w="2041"/>
        <w:gridCol w:w="2041"/>
      </w:tblGrid>
      <w:tr w:rsidR="00B54934" w:rsidTr="00117372">
        <w:tc>
          <w:tcPr>
            <w:tcW w:w="2098" w:type="dxa"/>
            <w:vMerge w:val="restart"/>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outlineLvl w:val="2"/>
            </w:pPr>
            <w:r>
              <w:t>Наименование муниципальных образований</w:t>
            </w:r>
          </w:p>
        </w:tc>
        <w:tc>
          <w:tcPr>
            <w:tcW w:w="20922" w:type="dxa"/>
            <w:gridSpan w:val="12"/>
            <w:tcBorders>
              <w:top w:val="single" w:sz="4" w:space="0" w:color="auto"/>
              <w:left w:val="single" w:sz="4" w:space="0" w:color="auto"/>
              <w:bottom w:val="single" w:sz="4" w:space="0" w:color="auto"/>
            </w:tcBorders>
          </w:tcPr>
          <w:p w:rsidR="00B54934" w:rsidRDefault="00B54934" w:rsidP="00117372">
            <w:pPr>
              <w:pStyle w:val="ConsPlusNormal"/>
            </w:pP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p>
        </w:tc>
        <w:tc>
          <w:tcPr>
            <w:tcW w:w="5103"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14" w:history="1">
              <w:r>
                <w:rPr>
                  <w:color w:val="0000FF"/>
                </w:rPr>
                <w:t>Закон</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15" w:history="1">
              <w:r>
                <w:rPr>
                  <w:color w:val="0000FF"/>
                </w:rPr>
                <w:t>Закон</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593"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16" w:history="1">
              <w:r>
                <w:rPr>
                  <w:color w:val="0000FF"/>
                </w:rPr>
                <w:t>Закон</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w:t>
            </w:r>
            <w:r>
              <w:lastRenderedPageBreak/>
              <w:t>защите населения от болезней, общих для человека и животных"</w:t>
            </w:r>
          </w:p>
        </w:tc>
        <w:tc>
          <w:tcPr>
            <w:tcW w:w="6123"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17" w:history="1">
              <w:r>
                <w:rPr>
                  <w:color w:val="0000FF"/>
                </w:rPr>
                <w:t>Закон</w:t>
              </w:r>
            </w:hyperlink>
            <w:r>
              <w:t xml:space="preserve"> Липецкой области от 11 декабря 2013 года N 217-ОЗ "О нормативах финансирования муниципальных дошкольных образовательных организаций"</w:t>
            </w: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Воловский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719 770,00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719 770,00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719 770,00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20 510 564,00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20 145 170,00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20 145 170,00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Грязинский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782 120,00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782 120,00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782 120,00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232 449 149,00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228 621 246,00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228 621 246,00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Данковский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822 720,00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822 720,00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822 720,00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2 959 328,00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69 270,00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69 270,00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145 963 232,00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143 092 312,00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143 092 312,00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857 520,00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857 520,00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857 520,00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986 443,00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23 090,00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51 762 420,00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50 942 542,00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50 942 542,00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699 820,00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699 820,00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699 820,00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1 972 885,00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46 180,00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115 533 088,00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113 437 243,00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113 437 243,00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Долгоруковский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811 620,00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811 620,00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811 620,00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38 081 790,00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37 306 820,00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37 306 820,00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Елецкий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725 120,00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725 120,00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725 120,00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986 443,00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23 090,00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117 231 978,00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115 135 415,00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115 135 415,00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727 540,00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727 540,00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727 540,00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89 954 605,00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87 994 966,00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87 994 966,00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Измалковский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829 220,00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829 220,00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829 220,00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44 251 930,00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43 067 384,00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43 067 384,00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Краснинский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705 720,00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705 720,00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705 720,00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986 443,00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23 090,00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53 994 870,00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52 901 027,00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52 901 027,00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Лебедянский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773 620,00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773 620,00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773 620,00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986 443,00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23 090,00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167 650 899,00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163 868 418,00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163 868 418,00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Лев-Толстовский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733 620,00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733 620,00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733 620,00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63 793 688,00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62 746 146,00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62 746 146,00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 xml:space="preserve">Липецкий муниципальный </w:t>
            </w:r>
            <w:r>
              <w:lastRenderedPageBreak/>
              <w:t>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lastRenderedPageBreak/>
              <w:t>804 820,00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804 820,00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804 820,00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2 959 327,00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1 055 711,00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92 358,00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162 867 797,00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160 726 096,00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160 726 096,00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lastRenderedPageBreak/>
              <w:t>Становлянский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807 620,00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807 620,00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807 620,00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57 550 249,00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56 274 503,00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56 274 503,00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721 350,00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721 350,00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721 350,00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62 258 350,00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61 028 015,00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61 028 015,00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Усманский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724 820,00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724 820,00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724 820,00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986 443,00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23 090,00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163 375 427,00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160 139 248,00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160 139 248,00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Хлевенский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723 800,00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723 800,00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723 800,00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986 443,00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23 090,00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47 569 131,00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46 520 527,00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46 520 527,00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Чаплыгинский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740 620,00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740 620,00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740 620,00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1 972 885,00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46 180,00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91 355 427,00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89 396 068,00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89 396 068,00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муниципальным районам и муниципальным округам</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13 711 440,00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13 711 440,00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13 711 440,00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15 783 083,00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392 528,00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1 726 154 594,00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1 693 343 146,00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1 693 343 146,00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1 469 230,00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1 469 230,00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1 469 230,00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490 392 086,00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480 549 747,00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480 549 747,00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Липецк</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1 829 030,00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1 829 030,00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1 829 030,00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2 698 898 477,00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2 654 878 124,00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2 654 878 124,00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3 298 260,00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3 298 260,00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3 298 260,00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3 189 290 563,00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3 135 427 871,00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3 135 427 871,00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Всего</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17 009 700,00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17 009 700,00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17 009 700,00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15 783 083,00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392 528,00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4 915 445 157,00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4 828 771 017,00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4 828 771 017,00</w:t>
            </w:r>
          </w:p>
        </w:tc>
      </w:tr>
    </w:tbl>
    <w:p w:rsidR="00B54934" w:rsidRDefault="00B54934" w:rsidP="00B54934">
      <w:pPr>
        <w:pStyle w:val="ConsPlusNormal"/>
        <w:jc w:val="both"/>
      </w:pPr>
    </w:p>
    <w:tbl>
      <w:tblPr>
        <w:tblW w:w="0" w:type="auto"/>
        <w:tblLayout w:type="fixed"/>
        <w:tblCellMar>
          <w:top w:w="102" w:type="dxa"/>
          <w:left w:w="62" w:type="dxa"/>
          <w:bottom w:w="102" w:type="dxa"/>
          <w:right w:w="62" w:type="dxa"/>
        </w:tblCellMar>
        <w:tblLook w:val="0000"/>
      </w:tblPr>
      <w:tblGrid>
        <w:gridCol w:w="2098"/>
        <w:gridCol w:w="1984"/>
        <w:gridCol w:w="2041"/>
        <w:gridCol w:w="2041"/>
        <w:gridCol w:w="1814"/>
        <w:gridCol w:w="1814"/>
        <w:gridCol w:w="1814"/>
        <w:gridCol w:w="1587"/>
        <w:gridCol w:w="1531"/>
        <w:gridCol w:w="1587"/>
        <w:gridCol w:w="1814"/>
        <w:gridCol w:w="1814"/>
        <w:gridCol w:w="1814"/>
      </w:tblGrid>
      <w:tr w:rsidR="00B54934" w:rsidTr="00117372">
        <w:tc>
          <w:tcPr>
            <w:tcW w:w="2098" w:type="dxa"/>
            <w:vMerge w:val="restart"/>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outlineLvl w:val="2"/>
            </w:pPr>
            <w:r>
              <w:t>Наименование муниципальных образований</w:t>
            </w:r>
          </w:p>
        </w:tc>
        <w:tc>
          <w:tcPr>
            <w:tcW w:w="21655" w:type="dxa"/>
            <w:gridSpan w:val="12"/>
            <w:tcBorders>
              <w:top w:val="single" w:sz="4" w:space="0" w:color="auto"/>
              <w:left w:val="single" w:sz="4" w:space="0" w:color="auto"/>
              <w:bottom w:val="single" w:sz="4" w:space="0" w:color="auto"/>
            </w:tcBorders>
          </w:tcPr>
          <w:p w:rsidR="00B54934" w:rsidRDefault="00B54934" w:rsidP="00117372">
            <w:pPr>
              <w:pStyle w:val="ConsPlusNormal"/>
            </w:pP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p>
        </w:tc>
        <w:tc>
          <w:tcPr>
            <w:tcW w:w="6066" w:type="dxa"/>
            <w:gridSpan w:val="3"/>
            <w:vMerge w:val="restart"/>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18" w:history="1">
              <w:r>
                <w:rPr>
                  <w:color w:val="0000FF"/>
                </w:rPr>
                <w:t>Закон</w:t>
              </w:r>
            </w:hyperlink>
            <w:r>
              <w:t xml:space="preserve"> Липецкой области от 19 августа 2008 года N 180-ОЗ "О нормативах финансирования муниципальных общеобразовательных организаций"</w:t>
            </w:r>
          </w:p>
        </w:tc>
        <w:tc>
          <w:tcPr>
            <w:tcW w:w="15589" w:type="dxa"/>
            <w:gridSpan w:val="9"/>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19" w:history="1">
              <w:r>
                <w:rPr>
                  <w:color w:val="0000FF"/>
                </w:rPr>
                <w:t>Закон</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6066" w:type="dxa"/>
            <w:gridSpan w:val="3"/>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5442"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 xml:space="preserve">социальные выплаты на питание </w:t>
            </w:r>
            <w:proofErr w:type="gramStart"/>
            <w:r>
              <w:t>обучающимся</w:t>
            </w:r>
            <w:proofErr w:type="gramEnd"/>
            <w:r>
              <w:t xml:space="preserve"> в муниципальных общеобразовательных организациях, в частных общеобразовательных организациях, имеющих государственную аккредитацию</w:t>
            </w:r>
          </w:p>
        </w:tc>
        <w:tc>
          <w:tcPr>
            <w:tcW w:w="4705"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 xml:space="preserve">обеспечение бесплатного горячего питания </w:t>
            </w:r>
            <w:proofErr w:type="gramStart"/>
            <w:r>
              <w:t>обучающихся</w:t>
            </w:r>
            <w:proofErr w:type="gramEnd"/>
            <w:r>
              <w:t xml:space="preserve"> по образовательным программам начального общего образования</w:t>
            </w: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Воловский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139 241 658,00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138 919 816,00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138 919 816,00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3 695 950,00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3 695 950,00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3 695 950,00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31 450,00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31 450,00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31 450,00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4 249 907,31</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4 162 616,14</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4 192 764,43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lastRenderedPageBreak/>
              <w:t>Грязинский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623 398 597,00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623 123 056,00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623 123 056,00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22 558 971,80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22 558 971,80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22 558 971,80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897 600,00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897 600,00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897 600,00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39 364 287,48</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38 572 977,21</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38 835 008,02</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Данковский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251 725 660,00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251 224 659,00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251 224 659,00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10 737 402,80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10 737 402,80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10 737 402,80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204 000,00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14 199 101,89</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13 914 993,66</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14 008 185,36</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331 892 197,00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331 163 941,00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331 163 941,00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9 504 116,90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9 504 116,90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9 504 116,90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108 800,00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108 800,00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108 800,00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11 508 988,79</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11 269 088,07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11 354 242,65</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319 229 001,00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318 956 516,00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318 956 516,00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8 435 112,80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8 435 112,80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8 435 112,80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81 600,00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81 600,00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81 600,00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10 886 954,56</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10 660 153,75</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10 740 572,10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Долгоруковский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215 544 108,00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215 225 563,00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215 225 563,00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5 403 167,80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5 403 167,80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5 403 167,80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208 250,00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208 250,00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208 250,00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6 189 657,33</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6 057 260,27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6 106 433,20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Елецкий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312 367 316,00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311 958 145,00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311 958 145,00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7 083 031,30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7 083 031,30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7 083 031,30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502 350,00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502 350,00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502 350,00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11 155 786,65</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10 931 826,95</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11 005 789,55</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Задонский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245 037 997,00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244 672 519,00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244 672 519,00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8 726 787,30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8 726 787,30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8 726 787,30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95 200,00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12 084 181,79</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11 837 107,89</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11 921 701,80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Измалковский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190 847 686,00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190 711 686,00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190 711 686,00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5 067 257,60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5 067 257,60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5 067 257,60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149 600,00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149 600,00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149 600,00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5 844 547,07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5 724 014,44</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5 765 963,19</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Краснинский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154 013 249,00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153 922 828,00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153 922 828,00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4 357 610,20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4 357 610,20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4 357 610,20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136 000,00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136 000,00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136 000,00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5 871 065,25</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5 755 351,71</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5 792 124,81</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Лебедянский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330 936 847,00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330 664 771,00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330 664 771,00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13 665 714,40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13 665 714,40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13 665 714,40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1 251 200,00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1 251 200,00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1 251 200,00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18 507 831,09</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18 134 879,79</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18 258 980,79</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Лев-Толстовский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227 425 000,00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227 106 619,00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227 106 619,00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5 680 461,70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5 680 461,70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5 680 461,70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95 200,00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6 512 333,73</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6 384 668,44</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6 424 771,00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Липецкий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623 042 981,00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622 269 491,00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622 269 491,00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15 610 367,10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15 610 367,10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15 610 367,10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176 800,00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176 800,00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176 800,00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26 509 120,46</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25 984 673,15</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26 152 687,42</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Становлянский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187 498 402,00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187 407 522,00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187 407 522,00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4 391 842,10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4 391 842,10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4 391 842,10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103 700,00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103 700,00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103 700,00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6 943 607,99</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6 803 460,63</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6 850 246,49</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Тербунский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285 517 881,00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284 971 069,00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284 971 069,00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6 821 993,60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6 821 993,60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6 821 993,60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204 000,00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9 365 114,23</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9 174 601,07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9 239 193,94</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lastRenderedPageBreak/>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376 499 591,00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375 999 243,00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375 999 243,00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13 836 092,30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13 836 092,30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13 836 092,30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204 000,00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21 256 379,16</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20 826 641,21</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20 970 572,78</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Хлевенский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221 190 756,00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220 781 020,00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220 781 020,00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5 721 571,20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5 721 571,20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5 721 571,20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99 450,00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99 450,00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99 450,00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7 581 087,02</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7 424 396,97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7 479 154,18</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Чаплыгинский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287 110 562,00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286 609 840,00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286 609 840,00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10 225 487,60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10 225 487,60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10 225 487,60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272 000,00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272 000,00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272 000,00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13 514 427,24</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13 237 621,28</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13 332 716,63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муниципальным районам и муниципальным округам</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5 322 519 489,00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5 315 688 304,00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5 315 688 304,00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161 522 938,50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161 522 938,50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161 522 938,50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4 821 200,00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4 821 200,00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4 821 200,00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231 544 379,04</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226 856 332,63</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228 431 108,34</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Елец</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568 156 388,00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567 612 308,00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567 612 308,00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29 274 831,00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29 274 831,00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29 274 831,00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498 100,00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498 100,00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498 100,00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49 635 944,20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48 648 691,18</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48 968 555,38</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Липецк</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3 665 076 196,00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3 658 871 601,00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3 658 871 601,00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157 266 530,50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157 266 530,50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157 266 530,50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2 856 000,00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2 856 000,00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2 856 000,00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290 189 811,90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281 257 337,30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267 624 578,70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городским округам</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4 233 232 584,00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4 226 483 909,00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4 226 483 909,00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186 541 361,50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186 541 361,50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186 541 361,50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3 354 100,00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3 354 100,00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3 354 100,00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339 825 756,10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329 906 028,48</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316 593 134,08</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Всего</w:t>
            </w:r>
          </w:p>
        </w:tc>
        <w:tc>
          <w:tcPr>
            <w:tcW w:w="198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9 555 752 073,00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9 542 172 213,00</w:t>
            </w:r>
          </w:p>
        </w:tc>
        <w:tc>
          <w:tcPr>
            <w:tcW w:w="204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9 542 172 213,00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348 064 300,00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348 064 300,00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348 064 300,00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8 175 300,00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8 175 300,00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8 175 300,00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571 370 135,14</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556 762 361,11</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545 024 242,42</w:t>
            </w:r>
          </w:p>
        </w:tc>
      </w:tr>
    </w:tbl>
    <w:p w:rsidR="00B54934" w:rsidRDefault="00B54934" w:rsidP="00B54934">
      <w:pPr>
        <w:pStyle w:val="ConsPlusNormal"/>
        <w:jc w:val="both"/>
      </w:pPr>
    </w:p>
    <w:tbl>
      <w:tblPr>
        <w:tblW w:w="0" w:type="auto"/>
        <w:tblLayout w:type="fixed"/>
        <w:tblCellMar>
          <w:top w:w="102" w:type="dxa"/>
          <w:left w:w="62" w:type="dxa"/>
          <w:bottom w:w="102" w:type="dxa"/>
          <w:right w:w="62" w:type="dxa"/>
        </w:tblCellMar>
        <w:tblLook w:val="0000"/>
      </w:tblPr>
      <w:tblGrid>
        <w:gridCol w:w="2098"/>
        <w:gridCol w:w="1361"/>
        <w:gridCol w:w="1361"/>
        <w:gridCol w:w="1361"/>
        <w:gridCol w:w="1701"/>
        <w:gridCol w:w="1701"/>
        <w:gridCol w:w="1701"/>
        <w:gridCol w:w="1361"/>
        <w:gridCol w:w="1361"/>
        <w:gridCol w:w="1361"/>
        <w:gridCol w:w="737"/>
        <w:gridCol w:w="737"/>
        <w:gridCol w:w="1587"/>
      </w:tblGrid>
      <w:tr w:rsidR="00B54934" w:rsidTr="00117372">
        <w:tc>
          <w:tcPr>
            <w:tcW w:w="2098" w:type="dxa"/>
            <w:vMerge w:val="restart"/>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outlineLvl w:val="2"/>
            </w:pPr>
            <w:r>
              <w:t>Наименование муниципальных образований</w:t>
            </w:r>
          </w:p>
        </w:tc>
        <w:tc>
          <w:tcPr>
            <w:tcW w:w="16330" w:type="dxa"/>
            <w:gridSpan w:val="12"/>
            <w:tcBorders>
              <w:top w:val="single" w:sz="4" w:space="0" w:color="auto"/>
              <w:left w:val="single" w:sz="4" w:space="0" w:color="auto"/>
              <w:bottom w:val="single" w:sz="4" w:space="0" w:color="auto"/>
            </w:tcBorders>
          </w:tcPr>
          <w:p w:rsidR="00B54934" w:rsidRDefault="00B54934" w:rsidP="00117372">
            <w:pPr>
              <w:pStyle w:val="ConsPlusNormal"/>
            </w:pP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p>
        </w:tc>
        <w:tc>
          <w:tcPr>
            <w:tcW w:w="4083"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p>
        </w:tc>
        <w:tc>
          <w:tcPr>
            <w:tcW w:w="5103" w:type="dxa"/>
            <w:gridSpan w:val="3"/>
            <w:vMerge w:val="restart"/>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20" w:history="1">
              <w:r>
                <w:rPr>
                  <w:color w:val="0000FF"/>
                </w:rPr>
                <w:t>Закон</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w:t>
            </w:r>
          </w:p>
        </w:tc>
        <w:tc>
          <w:tcPr>
            <w:tcW w:w="4083" w:type="dxa"/>
            <w:gridSpan w:val="3"/>
            <w:vMerge w:val="restart"/>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21" w:history="1">
              <w:r>
                <w:rPr>
                  <w:color w:val="0000FF"/>
                </w:rPr>
                <w:t>Закон</w:t>
              </w:r>
            </w:hyperlink>
            <w: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w:t>
            </w:r>
          </w:p>
        </w:tc>
        <w:tc>
          <w:tcPr>
            <w:tcW w:w="3061"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22" w:history="1">
              <w:r>
                <w:rPr>
                  <w:color w:val="0000FF"/>
                </w:rPr>
                <w:t>Закон</w:t>
              </w:r>
            </w:hyperlink>
            <w:r>
              <w:t xml:space="preserve"> Липецкой области от 15 января 2014 года N 246-ОЗ "О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w:t>
            </w: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4083"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c>
          <w:tcPr>
            <w:tcW w:w="5103" w:type="dxa"/>
            <w:gridSpan w:val="3"/>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4083" w:type="dxa"/>
            <w:gridSpan w:val="3"/>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3061"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 xml:space="preserve">обеспечение жильем отдельных категорий граждан, установленных Федеральным </w:t>
            </w:r>
            <w:hyperlink r:id="rId23" w:history="1">
              <w:r>
                <w:rPr>
                  <w:color w:val="0000FF"/>
                </w:rPr>
                <w:t>законом</w:t>
              </w:r>
            </w:hyperlink>
            <w:r>
              <w:t xml:space="preserve"> от 12 января 1995 года N 5-ФЗ "О ветеранах", в соответствии с </w:t>
            </w:r>
            <w:hyperlink r:id="rId24"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Воловский муниципальный округ</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Грязинский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Данковский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Добринский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Добровский муниципальный округ</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Долгоруковский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Елецкий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Задонский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Измалковский муниципальный округ</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Краснинский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Лебедянский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Лев-Толстовский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Липецкий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19 000,00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19 000,00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19 000,00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lastRenderedPageBreak/>
              <w:t>Становлянский муниципальный округ</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Тербунский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Усманский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Хлевенский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Чаплыгинский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7 069,15</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муниципальным районам и муниципальным округам</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109 000,00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109 000,00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109 000,00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127 244,70</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Елец</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29 000,00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29 000,00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29 000,00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14 672 182,00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14 672 182,00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14 672 182,00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42 414,90</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Липецк</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65 500,00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65 500,00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65 500,00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34 568 076,00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32 420 083,00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32 420 083,00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402 941,56</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3 359 300,00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городским округам</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94 500,00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94 500,00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94 500,00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49 240 258,00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47 092 265,00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47 092 265,00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445 356,46</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3 359 300,00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Всего</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203 500,00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203 500,00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203 500,00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49 240 258,00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47 092 265,00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47 092 265,00</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572 601,16</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3 359 300,00</w:t>
            </w:r>
          </w:p>
        </w:tc>
      </w:tr>
    </w:tbl>
    <w:p w:rsidR="00B54934" w:rsidRDefault="00B54934" w:rsidP="00B54934">
      <w:pPr>
        <w:pStyle w:val="ConsPlusNormal"/>
        <w:jc w:val="both"/>
      </w:pPr>
    </w:p>
    <w:tbl>
      <w:tblPr>
        <w:tblW w:w="0" w:type="auto"/>
        <w:tblLayout w:type="fixed"/>
        <w:tblCellMar>
          <w:top w:w="102" w:type="dxa"/>
          <w:left w:w="62" w:type="dxa"/>
          <w:bottom w:w="102" w:type="dxa"/>
          <w:right w:w="62" w:type="dxa"/>
        </w:tblCellMar>
        <w:tblLook w:val="0000"/>
      </w:tblPr>
      <w:tblGrid>
        <w:gridCol w:w="2098"/>
        <w:gridCol w:w="1531"/>
        <w:gridCol w:w="1587"/>
        <w:gridCol w:w="737"/>
        <w:gridCol w:w="1587"/>
        <w:gridCol w:w="1531"/>
        <w:gridCol w:w="1531"/>
        <w:gridCol w:w="1814"/>
        <w:gridCol w:w="1814"/>
        <w:gridCol w:w="1814"/>
        <w:gridCol w:w="1814"/>
        <w:gridCol w:w="1814"/>
        <w:gridCol w:w="1814"/>
      </w:tblGrid>
      <w:tr w:rsidR="00B54934" w:rsidTr="00117372">
        <w:tc>
          <w:tcPr>
            <w:tcW w:w="2098" w:type="dxa"/>
            <w:vMerge w:val="restart"/>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outlineLvl w:val="2"/>
            </w:pPr>
            <w:r>
              <w:t>Наименование муниципальных образований</w:t>
            </w:r>
          </w:p>
        </w:tc>
        <w:tc>
          <w:tcPr>
            <w:tcW w:w="19388" w:type="dxa"/>
            <w:gridSpan w:val="12"/>
            <w:tcBorders>
              <w:top w:val="single" w:sz="4" w:space="0" w:color="auto"/>
              <w:left w:val="single" w:sz="4" w:space="0" w:color="auto"/>
              <w:bottom w:val="single" w:sz="4" w:space="0" w:color="auto"/>
            </w:tcBorders>
          </w:tcPr>
          <w:p w:rsidR="00B54934" w:rsidRDefault="00B54934" w:rsidP="00117372">
            <w:pPr>
              <w:pStyle w:val="ConsPlusNormal"/>
            </w:pP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p>
        </w:tc>
        <w:tc>
          <w:tcPr>
            <w:tcW w:w="8504" w:type="dxa"/>
            <w:gridSpan w:val="6"/>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p>
        </w:tc>
        <w:tc>
          <w:tcPr>
            <w:tcW w:w="10884" w:type="dxa"/>
            <w:gridSpan w:val="6"/>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25" w:history="1">
              <w:r>
                <w:rPr>
                  <w:color w:val="0000FF"/>
                </w:rPr>
                <w:t>Закон</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3855"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26" w:history="1">
              <w:r>
                <w:rPr>
                  <w:color w:val="0000FF"/>
                </w:rPr>
                <w:t>законом</w:t>
              </w:r>
            </w:hyperlink>
            <w:r>
              <w:t xml:space="preserve"> от 12 января 1995 года N 5-ФЗ "О ветеранах"</w:t>
            </w:r>
          </w:p>
        </w:tc>
        <w:tc>
          <w:tcPr>
            <w:tcW w:w="4649"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27" w:history="1">
              <w:r>
                <w:rPr>
                  <w:color w:val="0000FF"/>
                </w:rPr>
                <w:t>законом</w:t>
              </w:r>
            </w:hyperlink>
            <w:r>
              <w:t xml:space="preserve"> от 24 ноября 1995 года N 181-ФЗ "О социальной защите инвалидов в Российской Федерации"</w:t>
            </w:r>
          </w:p>
        </w:tc>
        <w:tc>
          <w:tcPr>
            <w:tcW w:w="5442"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предоставление мер социальной поддержки семьям опекунов (попечителей), приемным семьям и семьям усыновителей</w:t>
            </w:r>
          </w:p>
        </w:tc>
        <w:tc>
          <w:tcPr>
            <w:tcW w:w="5442"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осуществление деятельности специалистов органов местного самоуправления по опеке и попечительству</w:t>
            </w: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 xml:space="preserve">Воловский муниципальный </w:t>
            </w:r>
            <w:r>
              <w:lastRenderedPageBreak/>
              <w:t>округ</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lastRenderedPageBreak/>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8 175 520,00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8 175 520,00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8 175 520,00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2 351 528,57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2 351 528,57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2 351 528,57</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lastRenderedPageBreak/>
              <w:t>Грязинский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29 668 661,00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29 668 661,00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29 668 661,00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7 514 740,20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7 514 740,20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7 514 740,20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Данковский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28 783 613,00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28 783 613,00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28 783 613,00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3 440 598,57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3 440 598,57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3 440 598,57</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Добринский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10 352 728,00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10 352 728,00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10 352 728,00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4 013 092,58</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4 013 092,58</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4 013 092,58</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Добровский муниципальный округ</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13 958 360,00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13 958 360,00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13 958 360,00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3 421 089,10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3 421 089,10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3 421 089,10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Долгоруковский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8 748 749,00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8 748 749,00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8 748 749,00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2 317 813,57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2 317 813,57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2 317 813,57</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Елецкий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19 772 881,00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19 772 881,00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19 772 881,00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3 735 126,02</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3 735 126,02</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3 735 126,02</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Задонский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13 206 288,00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13 206 288,00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13 206 288,00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3 452 919,40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3 452 919,40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3 452 919,40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Измалковский муниципальный округ</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8 414 872,00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8 414 872,00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8 414 872,00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2 338 588,57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2 338 588,57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2 338 588,57</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Краснинский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8 772 874,00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8 772 874,00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8 772 874,00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2 325 153,57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2 325 153,57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2 325 153,57</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Лебедянский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15 632 041,00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15 632 041,00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15 632 041,00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3 833 726,02</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3 833 726,02</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3 833 726,02</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Лев-Толстовский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10 473 680,00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10 473 680,00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10 473 680,00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2 712 555,05</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2 712 555,05</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2 712 555,05</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Липецкий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28 902 300,00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28 902 300,00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28 902 300,00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6 992 472,19</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6 992 472,19</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6 992 472,19</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Становлянский муниципальный округ</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7 750 690,00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7 750 690,00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7 750 690,00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2 170 123,57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2 170 123,57</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2 170 123,57</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 xml:space="preserve">Тербунский </w:t>
            </w:r>
            <w:r>
              <w:lastRenderedPageBreak/>
              <w:t>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lastRenderedPageBreak/>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4 924 810,00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4 924 810,00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4 924 810,00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2 688 301,63</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2 688 301,63</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2 688 301,63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lastRenderedPageBreak/>
              <w:t>Усманский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25 267 000,00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25 267 000,00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25 267 000,00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4 661 301,11</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4 661 301,11</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4 661 301,11</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Хлевенский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7 356 142,00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7 356 142,00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7 356 142,00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2 670 411,20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2 670 411,20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2 670 411,20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Чаплыгинский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11 268 918,00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11 268 918,00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11 268 918,00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3 417 287,46</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3 417 287,46</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3 417 287,46</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муниципальным районам и муниципальным округам</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261 430 127,00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261 430 127,00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261 430 127,00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64 056 828,38</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64 056 828,38</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64 056 828,38</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Елец</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3 069 840,00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3 091 440,00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36 070 025,00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36 070 025,00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36 070 025,00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6 110 969,19</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6 110 969,19</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6 110 969,19</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Липецк</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1 619 700,00</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4 604 760,00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4 637 160,00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113 685 220,00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113 685 220,00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113 685 220,00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32 627 462,43</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32 627 462,43</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32 627 462,43</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городским округам</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1 619 700,00</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7 674 600,00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7 728 600,00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149 755 245,00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149 755 245,00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149 755 245,00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38 738 431,62</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38 738 431,62</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38 738 431,62</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Всего</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1 619 700,00</w:t>
            </w:r>
          </w:p>
        </w:tc>
        <w:tc>
          <w:tcPr>
            <w:tcW w:w="73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7 674 600,00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7 728 600,00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411 185 372,00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411 185 372,00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411 185 372,00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102 795 260,00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102 795 260,00</w:t>
            </w:r>
          </w:p>
        </w:tc>
        <w:tc>
          <w:tcPr>
            <w:tcW w:w="1814"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102 795 260,00</w:t>
            </w:r>
          </w:p>
        </w:tc>
      </w:tr>
    </w:tbl>
    <w:p w:rsidR="00B54934" w:rsidRDefault="00B54934" w:rsidP="00B54934">
      <w:pPr>
        <w:pStyle w:val="ConsPlusNormal"/>
        <w:jc w:val="both"/>
      </w:pPr>
    </w:p>
    <w:tbl>
      <w:tblPr>
        <w:tblW w:w="0" w:type="auto"/>
        <w:tblLayout w:type="fixed"/>
        <w:tblCellMar>
          <w:top w:w="102" w:type="dxa"/>
          <w:left w:w="62" w:type="dxa"/>
          <w:bottom w:w="102" w:type="dxa"/>
          <w:right w:w="62" w:type="dxa"/>
        </w:tblCellMar>
        <w:tblLook w:val="0000"/>
      </w:tblPr>
      <w:tblGrid>
        <w:gridCol w:w="2098"/>
        <w:gridCol w:w="1587"/>
        <w:gridCol w:w="1587"/>
        <w:gridCol w:w="1531"/>
        <w:gridCol w:w="1701"/>
        <w:gridCol w:w="1701"/>
        <w:gridCol w:w="1701"/>
        <w:gridCol w:w="1587"/>
        <w:gridCol w:w="1587"/>
        <w:gridCol w:w="1587"/>
        <w:gridCol w:w="1701"/>
        <w:gridCol w:w="1701"/>
        <w:gridCol w:w="1701"/>
      </w:tblGrid>
      <w:tr w:rsidR="00B54934" w:rsidTr="00117372">
        <w:tc>
          <w:tcPr>
            <w:tcW w:w="2098" w:type="dxa"/>
            <w:vMerge w:val="restart"/>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outlineLvl w:val="2"/>
            </w:pPr>
            <w:r>
              <w:t>Наименование муниципальных образований</w:t>
            </w:r>
          </w:p>
        </w:tc>
        <w:tc>
          <w:tcPr>
            <w:tcW w:w="19672" w:type="dxa"/>
            <w:gridSpan w:val="12"/>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p>
        </w:tc>
        <w:tc>
          <w:tcPr>
            <w:tcW w:w="4705"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p>
        </w:tc>
        <w:tc>
          <w:tcPr>
            <w:tcW w:w="9864" w:type="dxa"/>
            <w:gridSpan w:val="6"/>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28" w:history="1">
              <w:r>
                <w:rPr>
                  <w:color w:val="0000FF"/>
                </w:rPr>
                <w:t>Закон</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c>
          <w:tcPr>
            <w:tcW w:w="5103" w:type="dxa"/>
            <w:gridSpan w:val="3"/>
            <w:vMerge w:val="restart"/>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hyperlink r:id="rId29" w:history="1">
              <w:r>
                <w:rPr>
                  <w:color w:val="0000FF"/>
                </w:rPr>
                <w:t>Закон</w:t>
              </w:r>
            </w:hyperlink>
            <w:r>
              <w:t xml:space="preserve">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4705"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103"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оплата жилых помещений и коммунальных услуг педагогическим работникам, медицинским работникам образовательных организаций</w:t>
            </w:r>
          </w:p>
        </w:tc>
        <w:tc>
          <w:tcPr>
            <w:tcW w:w="4761" w:type="dxa"/>
            <w:gridSpan w:val="3"/>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оплата жилых помещений и коммунальных услуг работникам учреждений культуры и искусства</w:t>
            </w:r>
          </w:p>
        </w:tc>
        <w:tc>
          <w:tcPr>
            <w:tcW w:w="5103" w:type="dxa"/>
            <w:gridSpan w:val="3"/>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r>
      <w:tr w:rsidR="00B54934" w:rsidTr="00117372">
        <w:tc>
          <w:tcPr>
            <w:tcW w:w="2098" w:type="dxa"/>
            <w:vMerge/>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2026 год</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Воловский муниципальный округ</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864 864,00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864 864,00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864 864,00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310 464,00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Грязинский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1 304 688,00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212 520,00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212 520,00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212 520,00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lastRenderedPageBreak/>
              <w:t>Данковский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643 104,00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643 104,00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643 104,00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251 328,00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Добринский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150 000,00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1 888 656,00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1 888 656,00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1 888 656,00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517 438,00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517 438,00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517 438,00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Добровский муниципальный округ</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1 820 280,00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1 820 280,00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1 820 280,00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369 600,00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369 600,00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369 600,00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Долгоруковский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1 206 744,00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1 206 744,00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1 206 744,00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347 424,00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347 424,00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347 424,00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Елецкий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1 386 000,00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1 386 000,00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1 386 000,00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282 744,00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Задонский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389 928,00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389 928,00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389 928,00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194 040,00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194 040,00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194 040,00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Измалковский муниципальный округ</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1 123 584,00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1 123 584,00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1 123 584,00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362 208,00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Краснинский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813 120,00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813 120,00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813 120,00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328 944,00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328 944,00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328 944,00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Лебедянский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1 051 512,00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1 051 512,00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1 051 512,00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238 392,00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Лев-Толстовский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1 210 440,00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1 210 440,00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1 210 440,00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415 800,00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415 800,00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415 800,00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Липецкий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2 694 384,00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2 694 384,00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2 694 384,00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510 048,00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Становлянский муниципальный округ</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972 048,00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972 048,00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972 048,00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352 968,00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Тербунский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1 454 376,00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1 454 376,00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1 454 376,00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449 064,00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449 064,00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449 064,00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Усманский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1 130 976,00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1 130 976,00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1 130 976,00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340 032,00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lastRenderedPageBreak/>
              <w:t>Хлевенский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1 469 160,00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1 469 160,00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1 469 160,00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511 896,00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511 896,00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511 896,00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Чаплыгинский муниципальный район</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914 760,00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914 760,00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914 760,00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258 720,00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258 720,00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258 720,00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муниципальным районам и муниципальным округам</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900 000,00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900 000,00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900 000,00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22 338 624,00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6 253 630,00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Елец</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350 000,00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350 000,00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350 000,00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5 000 000,00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Городской округ город Липецк</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850 000,00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850 000,00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850 000,00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7 000 000,00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pPr>
            <w:r>
              <w:t>Итого по городским округам</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1 200 000,00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1 200 000,00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1 200 000,00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12 000 000,00</w:t>
            </w:r>
          </w:p>
        </w:tc>
      </w:tr>
      <w:tr w:rsidR="00B54934" w:rsidTr="00117372">
        <w:tc>
          <w:tcPr>
            <w:tcW w:w="2098"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Всего</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2 100 000,00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2 100 000,00</w:t>
            </w:r>
          </w:p>
        </w:tc>
        <w:tc>
          <w:tcPr>
            <w:tcW w:w="153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2 100 000,00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22 338 624,00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6 253 630,00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tcPr>
          <w:p w:rsidR="00B54934" w:rsidRDefault="00B54934" w:rsidP="00117372">
            <w:pPr>
              <w:pStyle w:val="ConsPlusNormal"/>
              <w:jc w:val="center"/>
            </w:pPr>
            <w:r>
              <w:t>12 000 000,00</w:t>
            </w:r>
          </w:p>
        </w:tc>
      </w:tr>
    </w:tbl>
    <w:p w:rsidR="00D7617C" w:rsidRPr="00B54934" w:rsidRDefault="00D7617C" w:rsidP="00B54934"/>
    <w:sectPr w:rsidR="00D7617C" w:rsidRPr="00B54934" w:rsidSect="00536D27">
      <w:footerReference w:type="default" r:id="rId30"/>
      <w:pgSz w:w="23814" w:h="16840" w:orient="landscape" w:code="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1FC" w:rsidRDefault="00BE01FC" w:rsidP="0019491B">
      <w:pPr>
        <w:spacing w:after="0" w:line="240" w:lineRule="auto"/>
      </w:pPr>
      <w:r>
        <w:separator/>
      </w:r>
    </w:p>
  </w:endnote>
  <w:endnote w:type="continuationSeparator" w:id="0">
    <w:p w:rsidR="00BE01FC" w:rsidRDefault="00BE01FC" w:rsidP="001949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2449580"/>
      <w:docPartObj>
        <w:docPartGallery w:val="Page Numbers (Bottom of Page)"/>
        <w:docPartUnique/>
      </w:docPartObj>
    </w:sdtPr>
    <w:sdtContent>
      <w:p w:rsidR="00D7617C" w:rsidRDefault="00F25601">
        <w:pPr>
          <w:pStyle w:val="a5"/>
          <w:jc w:val="center"/>
        </w:pPr>
        <w:r>
          <w:fldChar w:fldCharType="begin"/>
        </w:r>
        <w:r w:rsidR="00D7617C">
          <w:instrText>PAGE   \* MERGEFORMAT</w:instrText>
        </w:r>
        <w:r>
          <w:fldChar w:fldCharType="separate"/>
        </w:r>
        <w:r w:rsidR="00536D27">
          <w:rPr>
            <w:noProof/>
          </w:rPr>
          <w:t>14</w:t>
        </w:r>
        <w:r>
          <w:fldChar w:fldCharType="end"/>
        </w:r>
      </w:p>
    </w:sdtContent>
  </w:sdt>
  <w:p w:rsidR="00D7617C" w:rsidRDefault="00D7617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1FC" w:rsidRDefault="00BE01FC" w:rsidP="0019491B">
      <w:pPr>
        <w:spacing w:after="0" w:line="240" w:lineRule="auto"/>
      </w:pPr>
      <w:r>
        <w:separator/>
      </w:r>
    </w:p>
  </w:footnote>
  <w:footnote w:type="continuationSeparator" w:id="0">
    <w:p w:rsidR="00BE01FC" w:rsidRDefault="00BE01FC" w:rsidP="0019491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footnotePr>
    <w:footnote w:id="-1"/>
    <w:footnote w:id="0"/>
  </w:footnotePr>
  <w:endnotePr>
    <w:endnote w:id="-1"/>
    <w:endnote w:id="0"/>
  </w:endnotePr>
  <w:compat/>
  <w:rsids>
    <w:rsidRoot w:val="00C15545"/>
    <w:rsid w:val="000137C5"/>
    <w:rsid w:val="00036166"/>
    <w:rsid w:val="00095135"/>
    <w:rsid w:val="000E599A"/>
    <w:rsid w:val="00164548"/>
    <w:rsid w:val="0019491B"/>
    <w:rsid w:val="001F1701"/>
    <w:rsid w:val="001F20CE"/>
    <w:rsid w:val="00264476"/>
    <w:rsid w:val="002A2CED"/>
    <w:rsid w:val="002A7998"/>
    <w:rsid w:val="003B14B0"/>
    <w:rsid w:val="003C3EC5"/>
    <w:rsid w:val="003F08EC"/>
    <w:rsid w:val="00452529"/>
    <w:rsid w:val="00452A2D"/>
    <w:rsid w:val="00536D27"/>
    <w:rsid w:val="005459B0"/>
    <w:rsid w:val="00574EE0"/>
    <w:rsid w:val="006B0BBE"/>
    <w:rsid w:val="00735CF9"/>
    <w:rsid w:val="00752422"/>
    <w:rsid w:val="00877938"/>
    <w:rsid w:val="008F5A1B"/>
    <w:rsid w:val="009806DC"/>
    <w:rsid w:val="00A40F86"/>
    <w:rsid w:val="00A83E89"/>
    <w:rsid w:val="00AF18DB"/>
    <w:rsid w:val="00B00427"/>
    <w:rsid w:val="00B54934"/>
    <w:rsid w:val="00BE01FC"/>
    <w:rsid w:val="00C15545"/>
    <w:rsid w:val="00C55D43"/>
    <w:rsid w:val="00C567C1"/>
    <w:rsid w:val="00CB66C0"/>
    <w:rsid w:val="00D25B1F"/>
    <w:rsid w:val="00D53F2E"/>
    <w:rsid w:val="00D67A46"/>
    <w:rsid w:val="00D7617C"/>
    <w:rsid w:val="00D8410C"/>
    <w:rsid w:val="00DA776E"/>
    <w:rsid w:val="00DF00E8"/>
    <w:rsid w:val="00E0253A"/>
    <w:rsid w:val="00E338A9"/>
    <w:rsid w:val="00E5444F"/>
    <w:rsid w:val="00E56006"/>
    <w:rsid w:val="00EE6519"/>
    <w:rsid w:val="00F22FE1"/>
    <w:rsid w:val="00F25601"/>
    <w:rsid w:val="00F66737"/>
    <w:rsid w:val="00F968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uiPriority w:val="99"/>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1824&amp;date=01.03.2024" TargetMode="External"/><Relationship Id="rId13" Type="http://schemas.openxmlformats.org/officeDocument/2006/relationships/hyperlink" Target="https://login.consultant.ru/link/?req=doc&amp;base=RLAW220&amp;n=123008&amp;date=01.03.2024" TargetMode="External"/><Relationship Id="rId18" Type="http://schemas.openxmlformats.org/officeDocument/2006/relationships/hyperlink" Target="https://login.consultant.ru/link/?req=doc&amp;base=RLAW220&amp;n=133963&amp;date=01.03.2024" TargetMode="External"/><Relationship Id="rId26" Type="http://schemas.openxmlformats.org/officeDocument/2006/relationships/hyperlink" Target="https://login.consultant.ru/link/?req=doc&amp;base=LAW&amp;n=451873&amp;date=01.03.2024"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32401&amp;date=01.03.2024" TargetMode="External"/><Relationship Id="rId7" Type="http://schemas.openxmlformats.org/officeDocument/2006/relationships/hyperlink" Target="https://login.consultant.ru/link/?req=doc&amp;base=LAW&amp;n=409677&amp;date=01.03.2024" TargetMode="External"/><Relationship Id="rId12" Type="http://schemas.openxmlformats.org/officeDocument/2006/relationships/hyperlink" Target="https://login.consultant.ru/link/?req=doc&amp;base=RLAW220&amp;n=130758&amp;date=01.03.2024" TargetMode="External"/><Relationship Id="rId17" Type="http://schemas.openxmlformats.org/officeDocument/2006/relationships/hyperlink" Target="https://login.consultant.ru/link/?req=doc&amp;base=RLAW220&amp;n=133968&amp;date=01.03.2024" TargetMode="External"/><Relationship Id="rId25" Type="http://schemas.openxmlformats.org/officeDocument/2006/relationships/hyperlink" Target="https://login.consultant.ru/link/?req=doc&amp;base=RLAW220&amp;n=130793&amp;date=01.03.2024" TargetMode="External"/><Relationship Id="rId2" Type="http://schemas.openxmlformats.org/officeDocument/2006/relationships/settings" Target="settings.xml"/><Relationship Id="rId16" Type="http://schemas.openxmlformats.org/officeDocument/2006/relationships/hyperlink" Target="https://login.consultant.ru/link/?req=doc&amp;base=RLAW220&amp;n=128984&amp;date=01.03.2024" TargetMode="External"/><Relationship Id="rId20" Type="http://schemas.openxmlformats.org/officeDocument/2006/relationships/hyperlink" Target="https://login.consultant.ru/link/?req=doc&amp;base=RLAW220&amp;n=133942&amp;date=01.03.2024" TargetMode="External"/><Relationship Id="rId29" Type="http://schemas.openxmlformats.org/officeDocument/2006/relationships/hyperlink" Target="https://login.consultant.ru/link/?req=doc&amp;base=RLAW220&amp;n=108103&amp;date=01.03.2024" TargetMode="External"/><Relationship Id="rId1" Type="http://schemas.openxmlformats.org/officeDocument/2006/relationships/styles" Target="styles.xml"/><Relationship Id="rId6" Type="http://schemas.openxmlformats.org/officeDocument/2006/relationships/hyperlink" Target="https://login.consultant.ru/link/?req=doc&amp;base=RLAW220&amp;n=135312&amp;date=01.03.2024&amp;dst=138938&amp;field=134" TargetMode="External"/><Relationship Id="rId11" Type="http://schemas.openxmlformats.org/officeDocument/2006/relationships/hyperlink" Target="https://login.consultant.ru/link/?req=doc&amp;base=RLAW220&amp;n=124108&amp;date=01.03.2024" TargetMode="External"/><Relationship Id="rId24" Type="http://schemas.openxmlformats.org/officeDocument/2006/relationships/hyperlink" Target="https://login.consultant.ru/link/?req=doc&amp;base=LAW&amp;n=95973&amp;date=01.03.2024"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login.consultant.ru/link/?req=doc&amp;base=RLAW220&amp;n=133429&amp;date=01.03.2024" TargetMode="External"/><Relationship Id="rId23" Type="http://schemas.openxmlformats.org/officeDocument/2006/relationships/hyperlink" Target="https://login.consultant.ru/link/?req=doc&amp;base=LAW&amp;n=451873&amp;date=01.03.2024" TargetMode="External"/><Relationship Id="rId28" Type="http://schemas.openxmlformats.org/officeDocument/2006/relationships/hyperlink" Target="https://login.consultant.ru/link/?req=doc&amp;base=RLAW220&amp;n=130753&amp;date=01.03.2024" TargetMode="External"/><Relationship Id="rId10" Type="http://schemas.openxmlformats.org/officeDocument/2006/relationships/hyperlink" Target="https://login.consultant.ru/link/?req=doc&amp;base=RLAW220&amp;n=132386&amp;date=01.03.2024" TargetMode="External"/><Relationship Id="rId19" Type="http://schemas.openxmlformats.org/officeDocument/2006/relationships/hyperlink" Target="https://login.consultant.ru/link/?req=doc&amp;base=RLAW220&amp;n=133421&amp;date=01.03.2024"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ogin.consultant.ru/link/?req=doc&amp;base=RLAW220&amp;n=132403&amp;date=01.03.2024" TargetMode="External"/><Relationship Id="rId14" Type="http://schemas.openxmlformats.org/officeDocument/2006/relationships/hyperlink" Target="https://login.consultant.ru/link/?req=doc&amp;base=RLAW220&amp;n=129564&amp;date=01.03.2024" TargetMode="External"/><Relationship Id="rId22" Type="http://schemas.openxmlformats.org/officeDocument/2006/relationships/hyperlink" Target="https://login.consultant.ru/link/?req=doc&amp;base=RLAW220&amp;n=132922&amp;date=01.03.2024" TargetMode="External"/><Relationship Id="rId27" Type="http://schemas.openxmlformats.org/officeDocument/2006/relationships/hyperlink" Target="https://login.consultant.ru/link/?req=doc&amp;base=LAW&amp;n=451872&amp;date=01.03.2024"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14</Pages>
  <Words>5071</Words>
  <Characters>28906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Master</cp:lastModifiedBy>
  <cp:revision>27</cp:revision>
  <dcterms:created xsi:type="dcterms:W3CDTF">2020-04-19T13:32:00Z</dcterms:created>
  <dcterms:modified xsi:type="dcterms:W3CDTF">2024-03-02T06:01:00Z</dcterms:modified>
</cp:coreProperties>
</file>